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right="-858.188976377952" w:hanging="708.6614173228347"/>
        <w:rPr>
          <w:rFonts w:ascii="Montserrat" w:cs="Montserrat" w:eastAsia="Montserrat" w:hAnsi="Montserrat"/>
          <w:b w:val="1"/>
          <w:color w:val="666666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666666"/>
          <w:sz w:val="28"/>
          <w:szCs w:val="28"/>
        </w:rPr>
        <w:drawing>
          <wp:inline distB="114300" distT="114300" distL="114300" distR="114300">
            <wp:extent cx="6990488" cy="9870121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90488" cy="98701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Montserrat" w:cs="Montserrat" w:eastAsia="Montserrat" w:hAnsi="Montserrat"/>
          <w:b w:val="1"/>
          <w:color w:val="666666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Montserrat" w:cs="Montserrat" w:eastAsia="Montserrat" w:hAnsi="Montserrat"/>
          <w:b w:val="1"/>
          <w:color w:val="666666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Montserrat" w:cs="Montserrat" w:eastAsia="Montserrat" w:hAnsi="Montserrat"/>
          <w:b w:val="1"/>
          <w:color w:val="666666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Montserrat" w:cs="Montserrat" w:eastAsia="Montserrat" w:hAnsi="Montserrat"/>
          <w:b w:val="1"/>
          <w:color w:val="666666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Montserrat" w:cs="Montserrat" w:eastAsia="Montserrat" w:hAnsi="Montserrat"/>
          <w:b w:val="1"/>
          <w:color w:val="666666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Montserrat" w:cs="Montserrat" w:eastAsia="Montserrat" w:hAnsi="Montserrat"/>
          <w:b w:val="1"/>
          <w:color w:val="666666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Montserrat" w:cs="Montserrat" w:eastAsia="Montserrat" w:hAnsi="Montserrat"/>
          <w:b w:val="1"/>
          <w:color w:val="666666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666666"/>
          <w:sz w:val="28"/>
          <w:szCs w:val="28"/>
          <w:rtl w:val="0"/>
        </w:rPr>
        <w:t xml:space="preserve">POLÍTICA DE VIAGENS DA EMPRESA EXEMPLO S/A</w:t>
      </w:r>
    </w:p>
    <w:p w:rsidR="00000000" w:rsidDel="00000000" w:rsidP="00000000" w:rsidRDefault="00000000" w:rsidRPr="00000000" w14:paraId="00000009">
      <w:pPr>
        <w:jc w:val="both"/>
        <w:rPr>
          <w:rFonts w:ascii="Montserrat" w:cs="Montserrat" w:eastAsia="Montserrat" w:hAnsi="Montserrat"/>
          <w:b w:val="1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>
          <w:rFonts w:ascii="Montserrat" w:cs="Montserrat" w:eastAsia="Montserrat" w:hAnsi="Montserrat"/>
          <w:b w:val="1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666666"/>
          <w:sz w:val="24"/>
          <w:szCs w:val="24"/>
          <w:rtl w:val="0"/>
        </w:rPr>
        <w:t xml:space="preserve">OBJETIVOS:</w:t>
      </w:r>
    </w:p>
    <w:p w:rsidR="00000000" w:rsidDel="00000000" w:rsidP="00000000" w:rsidRDefault="00000000" w:rsidRPr="00000000" w14:paraId="0000000B">
      <w:pPr>
        <w:jc w:val="both"/>
        <w:rPr>
          <w:rFonts w:ascii="Montserrat" w:cs="Montserrat" w:eastAsia="Montserrat" w:hAnsi="Montserrat"/>
          <w:b w:val="1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14"/>
        </w:numPr>
        <w:spacing w:after="0" w:before="0" w:lineRule="auto"/>
        <w:ind w:left="720" w:hanging="360"/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  <w:rtl w:val="0"/>
        </w:rPr>
        <w:t xml:space="preserve">Estabelecer as modalidades, critérios e limites das despesas de viagens realizadas pelos colaboradores e terceiros que prestam serviços representando a EMPRESA EXEMPLO S/A.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14"/>
        </w:numPr>
        <w:spacing w:after="0" w:before="0" w:lineRule="auto"/>
        <w:ind w:left="720" w:hanging="360"/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  <w:rtl w:val="0"/>
        </w:rPr>
        <w:t xml:space="preserve">Estabelecer os critérios e procedimentos para normatizar as concessões de reembolso de despesas corporativas dos colaboradores da Empresa Exemplo S/A.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>
          <w:rFonts w:ascii="Montserrat" w:cs="Montserrat" w:eastAsia="Montserrat" w:hAnsi="Montserrat"/>
          <w:b w:val="1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666666"/>
          <w:sz w:val="24"/>
          <w:szCs w:val="24"/>
          <w:rtl w:val="0"/>
        </w:rPr>
        <w:t xml:space="preserve">ÁREA TUTORA:</w:t>
      </w:r>
    </w:p>
    <w:p w:rsidR="00000000" w:rsidDel="00000000" w:rsidP="00000000" w:rsidRDefault="00000000" w:rsidRPr="00000000" w14:paraId="00000010">
      <w:pPr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  <w:rtl w:val="0"/>
        </w:rPr>
        <w:t xml:space="preserve">Diretoria de Suprimentos e Diretoria Financeira.</w:t>
      </w:r>
    </w:p>
    <w:p w:rsidR="00000000" w:rsidDel="00000000" w:rsidP="00000000" w:rsidRDefault="00000000" w:rsidRPr="00000000" w14:paraId="00000011">
      <w:pPr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both"/>
        <w:rPr>
          <w:rFonts w:ascii="Montserrat" w:cs="Montserrat" w:eastAsia="Montserrat" w:hAnsi="Montserrat"/>
          <w:b w:val="1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666666"/>
          <w:sz w:val="24"/>
          <w:szCs w:val="24"/>
          <w:rtl w:val="0"/>
        </w:rPr>
        <w:t xml:space="preserve">ÁREAS ENVOLVIDAS:</w:t>
      </w:r>
    </w:p>
    <w:p w:rsidR="00000000" w:rsidDel="00000000" w:rsidP="00000000" w:rsidRDefault="00000000" w:rsidRPr="00000000" w14:paraId="00000013">
      <w:pPr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  <w:rtl w:val="0"/>
        </w:rPr>
        <w:t xml:space="preserve">Todas as unidades, regionais  e áreas corporativas pertencentes à EMPRESA EXEMPLO S/A.</w:t>
      </w:r>
    </w:p>
    <w:p w:rsidR="00000000" w:rsidDel="00000000" w:rsidP="00000000" w:rsidRDefault="00000000" w:rsidRPr="00000000" w14:paraId="00000014">
      <w:pPr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both"/>
        <w:rPr>
          <w:rFonts w:ascii="Montserrat" w:cs="Montserrat" w:eastAsia="Montserrat" w:hAnsi="Montserrat"/>
          <w:b w:val="1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666666"/>
          <w:sz w:val="24"/>
          <w:szCs w:val="24"/>
          <w:rtl w:val="0"/>
        </w:rPr>
        <w:t xml:space="preserve">CONCEITOS:</w:t>
      </w:r>
    </w:p>
    <w:p w:rsidR="00000000" w:rsidDel="00000000" w:rsidP="00000000" w:rsidRDefault="00000000" w:rsidRPr="00000000" w14:paraId="00000016">
      <w:pPr>
        <w:jc w:val="both"/>
        <w:rPr>
          <w:rFonts w:ascii="Montserrat" w:cs="Montserrat" w:eastAsia="Montserrat" w:hAnsi="Montserrat"/>
          <w:b w:val="1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4"/>
        </w:numPr>
        <w:spacing w:after="0" w:before="0" w:lineRule="auto"/>
        <w:ind w:left="720" w:hanging="360"/>
        <w:jc w:val="both"/>
        <w:rPr>
          <w:rFonts w:ascii="Calibri" w:cs="Calibri" w:eastAsia="Calibri" w:hAnsi="Calibri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666666"/>
          <w:sz w:val="24"/>
          <w:szCs w:val="24"/>
          <w:rtl w:val="0"/>
        </w:rPr>
        <w:t xml:space="preserve">Despesas corporativas</w:t>
      </w: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  <w:rtl w:val="0"/>
        </w:rPr>
        <w:t xml:space="preserve">: são gastos locais e/ou de viagens realizados pelos colaboradores da EMPRESA EXEMPLO S/A em atividades a serviço da Companhia.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4"/>
        </w:numPr>
        <w:spacing w:after="0" w:before="0" w:lineRule="auto"/>
        <w:ind w:left="720" w:hanging="360"/>
        <w:jc w:val="both"/>
        <w:rPr>
          <w:rFonts w:ascii="Calibri" w:cs="Calibri" w:eastAsia="Calibri" w:hAnsi="Calibri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666666"/>
          <w:sz w:val="24"/>
          <w:szCs w:val="24"/>
          <w:rtl w:val="0"/>
        </w:rPr>
        <w:t xml:space="preserve">Deslocamento: </w:t>
      </w: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  <w:rtl w:val="0"/>
        </w:rPr>
        <w:t xml:space="preserve">Viagem que necessita adiantamentos e prestação de contas,  e que não obrigatoriamente exija serviços aéreos ou hotel. </w:t>
      </w:r>
    </w:p>
    <w:p w:rsidR="00000000" w:rsidDel="00000000" w:rsidP="00000000" w:rsidRDefault="00000000" w:rsidRPr="00000000" w14:paraId="00000019">
      <w:pPr>
        <w:numPr>
          <w:ilvl w:val="0"/>
          <w:numId w:val="4"/>
        </w:numPr>
        <w:spacing w:after="0" w:before="0" w:lineRule="auto"/>
        <w:ind w:left="720" w:hanging="360"/>
        <w:jc w:val="both"/>
        <w:rPr>
          <w:rFonts w:ascii="Calibri" w:cs="Calibri" w:eastAsia="Calibri" w:hAnsi="Calibri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666666"/>
          <w:sz w:val="24"/>
          <w:szCs w:val="24"/>
          <w:rtl w:val="0"/>
        </w:rPr>
        <w:t xml:space="preserve">Solicitação de Viagem</w:t>
      </w: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  <w:rtl w:val="0"/>
        </w:rPr>
        <w:t xml:space="preserve">: processo em que o viajante planeja o roteiro e solicita os serviços necessários para sua viagem (aéreo/hotel/carro/adiantamento/outros serviços).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4"/>
        </w:numPr>
        <w:spacing w:after="0" w:before="0" w:lineRule="auto"/>
        <w:ind w:left="720" w:hanging="360"/>
        <w:jc w:val="both"/>
        <w:rPr>
          <w:rFonts w:ascii="Calibri" w:cs="Calibri" w:eastAsia="Calibri" w:hAnsi="Calibri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666666"/>
          <w:sz w:val="24"/>
          <w:szCs w:val="24"/>
          <w:rtl w:val="0"/>
        </w:rPr>
        <w:t xml:space="preserve">Aprovação de Viagem</w:t>
      </w: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  <w:rtl w:val="0"/>
        </w:rPr>
        <w:t xml:space="preserve">: níveis de aprovação exigidos conforme a Política de Viagens da empresa.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4"/>
        </w:numPr>
        <w:spacing w:after="0" w:before="0" w:lineRule="auto"/>
        <w:ind w:left="720" w:hanging="360"/>
        <w:jc w:val="both"/>
        <w:rPr>
          <w:rFonts w:ascii="Calibri" w:cs="Calibri" w:eastAsia="Calibri" w:hAnsi="Calibri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666666"/>
          <w:sz w:val="24"/>
          <w:szCs w:val="24"/>
          <w:rtl w:val="0"/>
        </w:rPr>
        <w:t xml:space="preserve">E-ticket/Voucher</w:t>
      </w: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  <w:rtl w:val="0"/>
        </w:rPr>
        <w:t xml:space="preserve"> - Comprovante virtual da emissão da passagem aérea ou reserva de hotel.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numPr>
          <w:ilvl w:val="0"/>
          <w:numId w:val="4"/>
        </w:numPr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666666"/>
          <w:sz w:val="24"/>
          <w:szCs w:val="24"/>
          <w:rtl w:val="0"/>
        </w:rPr>
        <w:t xml:space="preserve">Responsável pelo Centro de Custo: </w:t>
      </w: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  <w:rtl w:val="0"/>
        </w:rPr>
        <w:t xml:space="preserve">aprovador de qualquer gasto alocado no centro de custo de sua responsabilidade.</w:t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numPr>
          <w:ilvl w:val="0"/>
          <w:numId w:val="4"/>
        </w:numPr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666666"/>
          <w:sz w:val="24"/>
          <w:szCs w:val="24"/>
          <w:rtl w:val="0"/>
        </w:rPr>
        <w:t xml:space="preserve">Sistema de Viagem: </w:t>
      </w: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  <w:rtl w:val="0"/>
        </w:rPr>
        <w:t xml:space="preserve">sistema que trata desde as solicitações, as aprovações, gestão de recursos, controle de orçamento e prestação de contas, desenvolvido para dar visibilidade para a companhia e mobilidade ao viajante.</w:t>
        <w:br w:type="textWrapping"/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numPr>
          <w:ilvl w:val="0"/>
          <w:numId w:val="4"/>
        </w:numPr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666666"/>
          <w:sz w:val="24"/>
          <w:szCs w:val="24"/>
          <w:rtl w:val="0"/>
        </w:rPr>
        <w:t xml:space="preserve">Usuários/Viajantes: </w:t>
      </w: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  <w:rtl w:val="0"/>
        </w:rPr>
        <w:t xml:space="preserve">todos colaboradores que necessitarem acessar o sistema de viagens para a solicitação de reservas de viagem,  </w:t>
      </w: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-125249</wp:posOffset>
            </wp:positionH>
            <wp:positionV relativeFrom="page">
              <wp:posOffset>10044334</wp:posOffset>
            </wp:positionV>
            <wp:extent cx="7807163" cy="655416"/>
            <wp:effectExtent b="0" l="0" r="0" t="0"/>
            <wp:wrapTopAndBottom distB="0" dist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-1658" r="-100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07163" cy="65541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  <w:rtl w:val="0"/>
        </w:rPr>
        <w:t xml:space="preserve">adiantamentos e prestação de contas.</w:t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spacing w:after="0" w:before="0" w:line="276" w:lineRule="auto"/>
        <w:ind w:left="720" w:right="0" w:firstLine="0"/>
        <w:jc w:val="both"/>
        <w:rPr>
          <w:rFonts w:ascii="Montserrat" w:cs="Montserrat" w:eastAsia="Montserrat" w:hAnsi="Montserrat"/>
          <w:b w:val="1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spacing w:after="0" w:before="0" w:line="276" w:lineRule="auto"/>
        <w:ind w:left="720" w:right="0" w:firstLine="0"/>
        <w:jc w:val="both"/>
        <w:rPr>
          <w:rFonts w:ascii="Montserrat" w:cs="Montserrat" w:eastAsia="Montserrat" w:hAnsi="Montserrat"/>
          <w:b w:val="1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spacing w:after="0" w:before="0" w:line="276" w:lineRule="auto"/>
        <w:ind w:left="720" w:right="0" w:firstLine="0"/>
        <w:jc w:val="both"/>
        <w:rPr>
          <w:rFonts w:ascii="Montserrat" w:cs="Montserrat" w:eastAsia="Montserrat" w:hAnsi="Montserrat"/>
          <w:b w:val="1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numPr>
          <w:ilvl w:val="0"/>
          <w:numId w:val="4"/>
        </w:numPr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666666"/>
          <w:sz w:val="24"/>
          <w:szCs w:val="24"/>
          <w:rtl w:val="0"/>
        </w:rPr>
        <w:t xml:space="preserve">Usuários/Aprovadores: </w:t>
      </w: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  <w:rtl w:val="0"/>
        </w:rPr>
        <w:t xml:space="preserve">todos colaboradores que tiverem alocados em seu setor/centro de custos outros viajantes que necessitem liberação de orçamento para viagens e deslocamentos.</w:t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numPr>
          <w:ilvl w:val="0"/>
          <w:numId w:val="4"/>
        </w:numPr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666666"/>
          <w:sz w:val="24"/>
          <w:szCs w:val="24"/>
          <w:rtl w:val="0"/>
        </w:rPr>
        <w:t xml:space="preserve">APP para Prestação de Contas: </w:t>
      </w: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  <w:rtl w:val="0"/>
        </w:rPr>
        <w:t xml:space="preserve">Aplicativo móvel destinado à digitalização e lançamento de despesas.</w:t>
      </w:r>
    </w:p>
    <w:p w:rsidR="00000000" w:rsidDel="00000000" w:rsidP="00000000" w:rsidRDefault="00000000" w:rsidRPr="00000000" w14:paraId="00000024">
      <w:pPr>
        <w:numPr>
          <w:ilvl w:val="0"/>
          <w:numId w:val="4"/>
        </w:numPr>
        <w:spacing w:after="0" w:before="0" w:lineRule="auto"/>
        <w:ind w:left="720" w:hanging="360"/>
        <w:jc w:val="both"/>
        <w:rPr>
          <w:rFonts w:ascii="Calibri" w:cs="Calibri" w:eastAsia="Calibri" w:hAnsi="Calibri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666666"/>
          <w:sz w:val="24"/>
          <w:szCs w:val="24"/>
          <w:rtl w:val="0"/>
        </w:rPr>
        <w:t xml:space="preserve">Reembolso de Quilometragem: </w:t>
      </w: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  <w:rtl w:val="0"/>
        </w:rPr>
        <w:t xml:space="preserve">Valor reembolsado ao viajante por quilômetro rodado em seu carro próprio, sendo valor definido nesta política de viagens.</w:t>
      </w:r>
    </w:p>
    <w:p w:rsidR="00000000" w:rsidDel="00000000" w:rsidP="00000000" w:rsidRDefault="00000000" w:rsidRPr="00000000" w14:paraId="00000025">
      <w:pPr>
        <w:numPr>
          <w:ilvl w:val="0"/>
          <w:numId w:val="4"/>
        </w:numPr>
        <w:spacing w:after="0" w:before="0" w:lineRule="auto"/>
        <w:ind w:left="720" w:hanging="360"/>
        <w:jc w:val="both"/>
        <w:rPr>
          <w:rFonts w:ascii="Montserrat" w:cs="Montserrat" w:eastAsia="Montserrat" w:hAnsi="Montserrat"/>
          <w:b w:val="1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666666"/>
          <w:sz w:val="24"/>
          <w:szCs w:val="24"/>
          <w:rtl w:val="0"/>
        </w:rPr>
        <w:t xml:space="preserve">( INCLUIR DEMAIS ÍTEM QUE VEJAM NECESSÁRIOS E QUE FAÇAM PARTE DA REALIDADE DA EMPRESA, CONFORME TERMOS DA EMPRESA.</w:t>
      </w:r>
    </w:p>
    <w:p w:rsidR="00000000" w:rsidDel="00000000" w:rsidP="00000000" w:rsidRDefault="00000000" w:rsidRPr="00000000" w14:paraId="00000026">
      <w:pPr>
        <w:spacing w:after="0" w:before="0" w:lineRule="auto"/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spacing w:after="0" w:before="0" w:line="276" w:lineRule="auto"/>
        <w:ind w:left="0" w:right="0" w:firstLine="0"/>
        <w:jc w:val="both"/>
        <w:rPr>
          <w:rFonts w:ascii="Montserrat" w:cs="Montserrat" w:eastAsia="Montserrat" w:hAnsi="Montserrat"/>
          <w:b w:val="1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666666"/>
          <w:sz w:val="24"/>
          <w:szCs w:val="24"/>
          <w:rtl w:val="0"/>
        </w:rPr>
        <w:t xml:space="preserve">PAPÉIS E RESPONSABILIDADES:</w:t>
      </w:r>
    </w:p>
    <w:p w:rsidR="00000000" w:rsidDel="00000000" w:rsidP="00000000" w:rsidRDefault="00000000" w:rsidRPr="00000000" w14:paraId="00000029">
      <w:pPr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numPr>
          <w:ilvl w:val="0"/>
          <w:numId w:val="6"/>
        </w:numPr>
        <w:spacing w:after="0" w:before="0" w:line="276" w:lineRule="auto"/>
        <w:ind w:left="720" w:right="0" w:hanging="360"/>
        <w:jc w:val="both"/>
        <w:rPr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666666"/>
          <w:sz w:val="24"/>
          <w:szCs w:val="24"/>
          <w:rtl w:val="0"/>
        </w:rPr>
        <w:t xml:space="preserve">COLABORADOR SOLICITANTE | VIAJANTE:</w:t>
      </w: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numPr>
          <w:ilvl w:val="0"/>
          <w:numId w:val="13"/>
        </w:numPr>
        <w:spacing w:after="0" w:before="0" w:line="276" w:lineRule="auto"/>
        <w:ind w:left="1110" w:right="0" w:hanging="360"/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  <w:rtl w:val="0"/>
        </w:rPr>
        <w:t xml:space="preserve">Planejar a viagem, selecionando sempre as melhores alternativas de custos, respeitando a política de viagens.</w:t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numPr>
          <w:ilvl w:val="0"/>
          <w:numId w:val="13"/>
        </w:numPr>
        <w:spacing w:after="0" w:before="0" w:line="276" w:lineRule="auto"/>
        <w:ind w:left="1110" w:right="0" w:hanging="360"/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  <w:rtl w:val="0"/>
        </w:rPr>
        <w:t xml:space="preserve">Utilizar as ferramentas da empresa para solicitação e prestação de contas.</w:t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numPr>
          <w:ilvl w:val="0"/>
          <w:numId w:val="13"/>
        </w:numPr>
        <w:spacing w:after="0" w:before="0" w:line="276" w:lineRule="auto"/>
        <w:ind w:left="1110" w:right="0" w:hanging="360"/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  <w:rtl w:val="0"/>
        </w:rPr>
        <w:t xml:space="preserve">Criar a requisição de viagem informando o roteiro e referência, e obter aprovação da mesma no sistema de viagens, conforme estabelecido neste procedimento, bem como solicitar o adiantamento de viagem e apresentar toda a documentação requerida para a prestação de contas das despesas realizadas nos prazos especificados.</w:t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numPr>
          <w:ilvl w:val="0"/>
          <w:numId w:val="13"/>
        </w:numPr>
        <w:spacing w:after="0" w:before="0" w:line="276" w:lineRule="auto"/>
        <w:ind w:left="1110" w:right="0" w:hanging="360"/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  <w:rtl w:val="0"/>
        </w:rPr>
        <w:t xml:space="preserve">Efetuar a prestação de contas da viagem realizada, pelo aplicativo web ou mobile, bem como da viagem cancelada (após a emissão do bilhete), imediatamente após o retorno ao local de origem.</w:t>
      </w:r>
    </w:p>
    <w:p w:rsidR="00000000" w:rsidDel="00000000" w:rsidP="00000000" w:rsidRDefault="00000000" w:rsidRPr="00000000" w14:paraId="0000002F">
      <w:pPr>
        <w:numPr>
          <w:ilvl w:val="0"/>
          <w:numId w:val="13"/>
        </w:numPr>
        <w:ind w:left="720" w:firstLine="360"/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666666"/>
          <w:sz w:val="24"/>
          <w:szCs w:val="24"/>
          <w:rtl w:val="0"/>
        </w:rPr>
        <w:t xml:space="preserve">( INCLUIR DEMAIS ÍTEM QUE VEJAM NECESSÁRIOS E QUE FAÇAM PARTE DA REALIDADE DA EMPRESA, CONFORME TERMOS DA EMPRESA 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numPr>
          <w:ilvl w:val="0"/>
          <w:numId w:val="6"/>
        </w:numPr>
        <w:spacing w:after="0" w:before="0" w:line="276" w:lineRule="auto"/>
        <w:ind w:left="720" w:right="0" w:hanging="360"/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666666"/>
          <w:sz w:val="24"/>
          <w:szCs w:val="24"/>
          <w:rtl w:val="0"/>
        </w:rPr>
        <w:t xml:space="preserve">DEMAIS ÁREAS ENVOLVIDAS: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numPr>
          <w:ilvl w:val="0"/>
          <w:numId w:val="13"/>
        </w:numPr>
        <w:spacing w:after="0" w:before="0" w:line="276" w:lineRule="auto"/>
        <w:ind w:left="1110" w:right="0" w:hanging="360"/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  <w:rtl w:val="0"/>
        </w:rPr>
        <w:t xml:space="preserve">Cumprir com as atividades estabelecidas neste documento.</w:t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numPr>
          <w:ilvl w:val="0"/>
          <w:numId w:val="13"/>
        </w:numPr>
        <w:spacing w:after="0" w:before="0" w:line="276" w:lineRule="auto"/>
        <w:ind w:left="1110" w:right="0" w:hanging="360"/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1899800</wp:posOffset>
            </wp:positionH>
            <wp:positionV relativeFrom="page">
              <wp:posOffset>12319000</wp:posOffset>
            </wp:positionV>
            <wp:extent cx="6872475" cy="781367"/>
            <wp:effectExtent b="0" l="0" r="0" t="0"/>
            <wp:wrapTopAndBottom distB="0" distT="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14639" l="0" r="0" t="2767"/>
                    <a:stretch>
                      <a:fillRect/>
                    </a:stretch>
                  </pic:blipFill>
                  <pic:spPr>
                    <a:xfrm>
                      <a:off x="0" y="0"/>
                      <a:ext cx="6872475" cy="78136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  <w:rtl w:val="0"/>
        </w:rPr>
        <w:t xml:space="preserve">Comunicar ao gestor as necessidades de revisão e atualização do conteúdo estabelecido neste procedimento.</w:t>
      </w:r>
    </w:p>
    <w:p w:rsidR="00000000" w:rsidDel="00000000" w:rsidP="00000000" w:rsidRDefault="00000000" w:rsidRPr="00000000" w14:paraId="00000034">
      <w:pPr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-125249</wp:posOffset>
            </wp:positionH>
            <wp:positionV relativeFrom="page">
              <wp:posOffset>10073550</wp:posOffset>
            </wp:positionV>
            <wp:extent cx="7807163" cy="655416"/>
            <wp:effectExtent b="0" l="0" r="0" t="0"/>
            <wp:wrapTopAndBottom distB="0" distT="0"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-1658" r="-100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07163" cy="65541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numPr>
          <w:ilvl w:val="0"/>
          <w:numId w:val="6"/>
        </w:numPr>
        <w:spacing w:after="0" w:before="0" w:line="276" w:lineRule="auto"/>
        <w:ind w:left="720" w:right="0" w:hanging="360"/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666666"/>
          <w:sz w:val="24"/>
          <w:szCs w:val="24"/>
          <w:rtl w:val="0"/>
        </w:rPr>
        <w:t xml:space="preserve">DIRETORIA DE FINANÇAS | CONTROLADORIA: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numPr>
          <w:ilvl w:val="0"/>
          <w:numId w:val="13"/>
        </w:numPr>
        <w:spacing w:after="0" w:before="0" w:line="276" w:lineRule="auto"/>
        <w:ind w:left="1110" w:right="0" w:hanging="360"/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  <w:rtl w:val="0"/>
        </w:rPr>
        <w:t xml:space="preserve">Gerir os relatórios e controles de adiantamentos e prestações de contas.</w:t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numPr>
          <w:ilvl w:val="0"/>
          <w:numId w:val="13"/>
        </w:numPr>
        <w:spacing w:after="0" w:before="0" w:line="276" w:lineRule="auto"/>
        <w:ind w:left="1110" w:right="0" w:hanging="360"/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  <w:rtl w:val="0"/>
        </w:rPr>
        <w:t xml:space="preserve">Realizar as conferências, reembolsos e acertos resultantes das viagens e deslocamentos.</w:t>
      </w:r>
    </w:p>
    <w:p w:rsidR="00000000" w:rsidDel="00000000" w:rsidP="00000000" w:rsidRDefault="00000000" w:rsidRPr="00000000" w14:paraId="00000039">
      <w:pPr>
        <w:keepNext w:val="0"/>
        <w:keepLines w:val="0"/>
        <w:widowControl w:val="1"/>
        <w:numPr>
          <w:ilvl w:val="0"/>
          <w:numId w:val="13"/>
        </w:numPr>
        <w:spacing w:after="0" w:before="0" w:line="276" w:lineRule="auto"/>
        <w:ind w:left="1110" w:right="0" w:hanging="360"/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  <w:rtl w:val="0"/>
        </w:rPr>
        <w:t xml:space="preserve">Parametrizar o sistema, com as políticas de viagens e de despesas corporativas. </w:t>
      </w:r>
    </w:p>
    <w:p w:rsidR="00000000" w:rsidDel="00000000" w:rsidP="00000000" w:rsidRDefault="00000000" w:rsidRPr="00000000" w14:paraId="0000003A">
      <w:pPr>
        <w:jc w:val="both"/>
        <w:rPr>
          <w:rFonts w:ascii="Montserrat" w:cs="Montserrat" w:eastAsia="Montserrat" w:hAnsi="Montserrat"/>
          <w:b w:val="1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widowControl w:val="1"/>
        <w:numPr>
          <w:ilvl w:val="0"/>
          <w:numId w:val="6"/>
        </w:numPr>
        <w:spacing w:after="0" w:before="0" w:line="276" w:lineRule="auto"/>
        <w:ind w:left="720" w:right="0" w:hanging="360"/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666666"/>
          <w:sz w:val="24"/>
          <w:szCs w:val="24"/>
          <w:rtl w:val="0"/>
        </w:rPr>
        <w:t xml:space="preserve">DIRETORIA DE SUPRIMENTOS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widowControl w:val="1"/>
        <w:numPr>
          <w:ilvl w:val="0"/>
          <w:numId w:val="13"/>
        </w:numPr>
        <w:spacing w:after="0" w:before="0" w:line="276" w:lineRule="auto"/>
        <w:ind w:left="1110" w:right="0" w:hanging="360"/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  <w:rtl w:val="0"/>
        </w:rPr>
        <w:t xml:space="preserve">Gerir os relatórios do sistema de viagem para acompanhamentos e validações do processo de pagamento de hospedagem, locação de veículo e passagem aérea.</w:t>
      </w:r>
    </w:p>
    <w:p w:rsidR="00000000" w:rsidDel="00000000" w:rsidP="00000000" w:rsidRDefault="00000000" w:rsidRPr="00000000" w14:paraId="0000003D">
      <w:pPr>
        <w:keepNext w:val="0"/>
        <w:keepLines w:val="0"/>
        <w:widowControl w:val="1"/>
        <w:numPr>
          <w:ilvl w:val="0"/>
          <w:numId w:val="13"/>
        </w:numPr>
        <w:spacing w:after="0" w:before="0" w:line="276" w:lineRule="auto"/>
        <w:ind w:left="1110" w:right="0" w:hanging="360"/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  <w:rtl w:val="0"/>
        </w:rPr>
        <w:t xml:space="preserve">Gerir os relatórios de fornecedores, avaliando melhores serviços para a empresa.</w:t>
      </w:r>
    </w:p>
    <w:p w:rsidR="00000000" w:rsidDel="00000000" w:rsidP="00000000" w:rsidRDefault="00000000" w:rsidRPr="00000000" w14:paraId="0000003E">
      <w:pPr>
        <w:keepNext w:val="0"/>
        <w:keepLines w:val="0"/>
        <w:widowControl w:val="1"/>
        <w:numPr>
          <w:ilvl w:val="0"/>
          <w:numId w:val="13"/>
        </w:numPr>
        <w:spacing w:after="0" w:before="0" w:line="276" w:lineRule="auto"/>
        <w:ind w:left="1110" w:right="0" w:hanging="360"/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  <w:rtl w:val="0"/>
        </w:rPr>
        <w:t xml:space="preserve">Realizar constante busca por novos fornecedores/agências, que possam compor a gestão da multi-cotação.</w:t>
      </w:r>
    </w:p>
    <w:p w:rsidR="00000000" w:rsidDel="00000000" w:rsidP="00000000" w:rsidRDefault="00000000" w:rsidRPr="00000000" w14:paraId="0000003F">
      <w:pPr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both"/>
        <w:rPr>
          <w:rFonts w:ascii="Montserrat" w:cs="Montserrat" w:eastAsia="Montserrat" w:hAnsi="Montserrat"/>
          <w:b w:val="1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666666"/>
          <w:sz w:val="24"/>
          <w:szCs w:val="24"/>
          <w:rtl w:val="0"/>
        </w:rPr>
        <w:t xml:space="preserve">DESCRIÇÃO DO PROCESSO </w:t>
      </w:r>
    </w:p>
    <w:p w:rsidR="00000000" w:rsidDel="00000000" w:rsidP="00000000" w:rsidRDefault="00000000" w:rsidRPr="00000000" w14:paraId="00000041">
      <w:pPr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widowControl w:val="1"/>
        <w:numPr>
          <w:ilvl w:val="0"/>
          <w:numId w:val="11"/>
        </w:numPr>
        <w:spacing w:after="0" w:before="0" w:line="276" w:lineRule="auto"/>
        <w:ind w:left="720" w:right="0" w:hanging="360"/>
        <w:jc w:val="both"/>
        <w:rPr>
          <w:rFonts w:ascii="Montserrat" w:cs="Montserrat" w:eastAsia="Montserrat" w:hAnsi="Montserrat"/>
          <w:b w:val="1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666666"/>
          <w:sz w:val="24"/>
          <w:szCs w:val="24"/>
          <w:rtl w:val="0"/>
        </w:rPr>
        <w:t xml:space="preserve">SOLICITAÇÃO | APROVAÇÃO DE VIAGENS: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both"/>
        <w:rPr>
          <w:rFonts w:ascii="Montserrat" w:cs="Montserrat" w:eastAsia="Montserrat" w:hAnsi="Montserrat"/>
          <w:b w:val="1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numPr>
          <w:ilvl w:val="0"/>
          <w:numId w:val="7"/>
        </w:numPr>
        <w:spacing w:after="0" w:before="0" w:lineRule="auto"/>
        <w:ind w:left="1110" w:hanging="360"/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  <w:rtl w:val="0"/>
        </w:rPr>
        <w:t xml:space="preserve">As viagens devem ocorrer conforme a necessidade, e se houver disponibilidade de orçamento. É responsabilidade do gestor de cada área/centro de custo realizar o acompanhamento do orçamento de viagens, e avaliar a  possibilidade de utilização de salas de vídeo e/ou áudio conferência da empresa.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ind w:left="1110" w:hanging="360"/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widowControl w:val="1"/>
        <w:numPr>
          <w:ilvl w:val="0"/>
          <w:numId w:val="7"/>
        </w:numPr>
        <w:spacing w:after="0" w:before="0" w:line="276" w:lineRule="auto"/>
        <w:ind w:left="1110" w:right="0" w:hanging="360"/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  <w:rtl w:val="0"/>
        </w:rPr>
        <w:t xml:space="preserve">O setor de suprimentos é responsável pelas agências de viagens homologadas pela empresa EXEMPLO S/A. É responsabilidade desta área fazer gestão com multi-cotações, quando necessário.</w:t>
      </w:r>
    </w:p>
    <w:p w:rsidR="00000000" w:rsidDel="00000000" w:rsidP="00000000" w:rsidRDefault="00000000" w:rsidRPr="00000000" w14:paraId="00000047">
      <w:pPr>
        <w:ind w:left="1110" w:hanging="360"/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widowControl w:val="1"/>
        <w:numPr>
          <w:ilvl w:val="0"/>
          <w:numId w:val="7"/>
        </w:numPr>
        <w:spacing w:after="0" w:before="0" w:line="276" w:lineRule="auto"/>
        <w:ind w:left="1110" w:right="0" w:hanging="360"/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  <w:rtl w:val="0"/>
        </w:rPr>
        <w:t xml:space="preserve">A(s) agência(s) de viagem(s) homologadas devem atender a todos os colaboradores e as áreas internas da empresa, com suporte e atendimento aos viajantes.</w:t>
      </w:r>
    </w:p>
    <w:p w:rsidR="00000000" w:rsidDel="00000000" w:rsidP="00000000" w:rsidRDefault="00000000" w:rsidRPr="00000000" w14:paraId="00000049">
      <w:pPr>
        <w:ind w:left="1110" w:hanging="360"/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widowControl w:val="1"/>
        <w:numPr>
          <w:ilvl w:val="0"/>
          <w:numId w:val="7"/>
        </w:numPr>
        <w:spacing w:after="0" w:before="0" w:line="276" w:lineRule="auto"/>
        <w:ind w:left="1110" w:right="0" w:hanging="360"/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  <w:rtl w:val="0"/>
        </w:rPr>
        <w:t xml:space="preserve">O colaborador deve planejar sua viagem, sempre indicando seu roteiro,  visando atingir os melhores resultados para a empresa.</w:t>
      </w:r>
    </w:p>
    <w:p w:rsidR="00000000" w:rsidDel="00000000" w:rsidP="00000000" w:rsidRDefault="00000000" w:rsidRPr="00000000" w14:paraId="0000004B">
      <w:pPr>
        <w:keepNext w:val="0"/>
        <w:keepLines w:val="0"/>
        <w:widowControl w:val="1"/>
        <w:spacing w:after="0" w:before="0" w:line="276" w:lineRule="auto"/>
        <w:ind w:left="1110" w:right="0" w:hanging="360"/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widowControl w:val="1"/>
        <w:numPr>
          <w:ilvl w:val="0"/>
          <w:numId w:val="7"/>
        </w:numPr>
        <w:spacing w:after="0" w:before="0" w:line="276" w:lineRule="auto"/>
        <w:ind w:left="1110" w:right="0" w:hanging="360"/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  <w:rtl w:val="0"/>
        </w:rPr>
        <w:t xml:space="preserve">As solicitações de viagens, compras de passagens, reservas de hotéis e/ou locação de veículo, devem ser efetuadas de modo a atender uma </w:t>
        <w:br w:type="textWrapping"/>
        <w:br w:type="textWrapping"/>
        <w:br w:type="textWrapping"/>
        <w:br w:type="textWrapping"/>
        <w:t xml:space="preserve">antecedência mínima de 14 dias* entre a emissão dos bilhetes/vouchers e a data efetiva da viagem.</w:t>
      </w:r>
    </w:p>
    <w:p w:rsidR="00000000" w:rsidDel="00000000" w:rsidP="00000000" w:rsidRDefault="00000000" w:rsidRPr="00000000" w14:paraId="0000004D">
      <w:pPr>
        <w:keepNext w:val="0"/>
        <w:keepLines w:val="0"/>
        <w:widowControl w:val="1"/>
        <w:spacing w:after="0" w:before="0" w:line="276" w:lineRule="auto"/>
        <w:ind w:left="1110" w:right="0" w:hanging="360"/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widowControl w:val="1"/>
        <w:numPr>
          <w:ilvl w:val="0"/>
          <w:numId w:val="7"/>
        </w:numPr>
        <w:spacing w:after="0" w:before="0" w:line="276" w:lineRule="auto"/>
        <w:ind w:left="1110" w:right="0" w:hanging="360"/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  <w:rtl w:val="0"/>
        </w:rPr>
        <w:t xml:space="preserve">Solicitações fora do prazo de antecedência, serão submetidas à aprovação do(s) gestor(es) das áreas, mediante justificativa.</w:t>
      </w:r>
    </w:p>
    <w:p w:rsidR="00000000" w:rsidDel="00000000" w:rsidP="00000000" w:rsidRDefault="00000000" w:rsidRPr="00000000" w14:paraId="0000004F">
      <w:pPr>
        <w:keepNext w:val="0"/>
        <w:keepLines w:val="0"/>
        <w:widowControl w:val="1"/>
        <w:spacing w:after="0" w:before="0" w:line="276" w:lineRule="auto"/>
        <w:ind w:left="1110" w:right="0" w:hanging="360"/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widowControl w:val="1"/>
        <w:numPr>
          <w:ilvl w:val="0"/>
          <w:numId w:val="7"/>
        </w:numPr>
        <w:spacing w:after="0" w:before="0" w:line="276" w:lineRule="auto"/>
        <w:ind w:left="1110" w:right="0" w:hanging="360"/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  <w:rtl w:val="0"/>
        </w:rPr>
        <w:t xml:space="preserve">Colaboradores terceiros sob ofício das atividades da EMPRESA EXEMPLO S/A entrarão como elegíveis à política de viagens.</w:t>
      </w:r>
    </w:p>
    <w:p w:rsidR="00000000" w:rsidDel="00000000" w:rsidP="00000000" w:rsidRDefault="00000000" w:rsidRPr="00000000" w14:paraId="00000051">
      <w:pPr>
        <w:numPr>
          <w:ilvl w:val="0"/>
          <w:numId w:val="7"/>
        </w:numPr>
        <w:ind w:left="720" w:firstLine="360"/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666666"/>
          <w:sz w:val="24"/>
          <w:szCs w:val="24"/>
          <w:rtl w:val="0"/>
        </w:rPr>
        <w:t xml:space="preserve">( INCLUIR DEMAIS ÍTEM QUE VEJAM NECESSÁRIOS E QUE FAÇAM PARTE DA REALIDADE DA EMPRESA, CONFORME TERMOS DA EMPRESA)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numPr>
          <w:ilvl w:val="0"/>
          <w:numId w:val="11"/>
        </w:numPr>
        <w:spacing w:after="0" w:before="0" w:lineRule="auto"/>
        <w:ind w:left="720" w:hanging="360"/>
        <w:jc w:val="both"/>
        <w:rPr>
          <w:rFonts w:ascii="Montserrat" w:cs="Montserrat" w:eastAsia="Montserrat" w:hAnsi="Montserrat"/>
          <w:b w:val="1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666666"/>
          <w:sz w:val="24"/>
          <w:szCs w:val="24"/>
          <w:rtl w:val="0"/>
        </w:rPr>
        <w:t xml:space="preserve">PASSAGENS AÉREAS:</w:t>
      </w:r>
    </w:p>
    <w:p w:rsidR="00000000" w:rsidDel="00000000" w:rsidP="00000000" w:rsidRDefault="00000000" w:rsidRPr="00000000" w14:paraId="00000054">
      <w:pPr>
        <w:jc w:val="both"/>
        <w:rPr>
          <w:rFonts w:ascii="Montserrat" w:cs="Montserrat" w:eastAsia="Montserrat" w:hAnsi="Montserrat"/>
          <w:b w:val="1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widowControl w:val="1"/>
        <w:numPr>
          <w:ilvl w:val="0"/>
          <w:numId w:val="5"/>
        </w:numPr>
        <w:spacing w:after="0" w:before="0" w:line="276" w:lineRule="auto"/>
        <w:ind w:left="1110" w:right="0" w:hanging="360"/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  <w:rtl w:val="0"/>
        </w:rPr>
        <w:t xml:space="preserve">A escolha da passagem aérea deve ser avaliada dentro de faixa de horário de duas horas adiante ou anteriores ao horário desejado, optando sempre o menor custo dentro da faixa;</w:t>
      </w:r>
    </w:p>
    <w:p w:rsidR="00000000" w:rsidDel="00000000" w:rsidP="00000000" w:rsidRDefault="00000000" w:rsidRPr="00000000" w14:paraId="00000056">
      <w:pPr>
        <w:keepNext w:val="0"/>
        <w:keepLines w:val="0"/>
        <w:widowControl w:val="1"/>
        <w:spacing w:after="0" w:before="0" w:line="276" w:lineRule="auto"/>
        <w:ind w:left="1110" w:right="0" w:hanging="360"/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widowControl w:val="1"/>
        <w:numPr>
          <w:ilvl w:val="0"/>
          <w:numId w:val="5"/>
        </w:numPr>
        <w:spacing w:after="0" w:before="0" w:line="276" w:lineRule="auto"/>
        <w:ind w:left="1110" w:right="0" w:hanging="360"/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  <w:rtl w:val="0"/>
        </w:rPr>
        <w:t xml:space="preserve">Para viagens internacionais, colaboradores em geral, exceto Diretores, Superintendentes Corporativos,Vice-Presidentes, Presidente e Conselheiros, deverão selecionar obrigatoriamente classe econômica, ficando vetada a opção por classe executiva ou superiores;</w:t>
      </w:r>
    </w:p>
    <w:p w:rsidR="00000000" w:rsidDel="00000000" w:rsidP="00000000" w:rsidRDefault="00000000" w:rsidRPr="00000000" w14:paraId="00000058">
      <w:pPr>
        <w:keepNext w:val="0"/>
        <w:keepLines w:val="0"/>
        <w:widowControl w:val="1"/>
        <w:spacing w:after="0" w:before="0" w:line="276" w:lineRule="auto"/>
        <w:ind w:left="1110" w:right="0" w:hanging="360"/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widowControl w:val="1"/>
        <w:numPr>
          <w:ilvl w:val="0"/>
          <w:numId w:val="5"/>
        </w:numPr>
        <w:spacing w:after="0" w:before="0" w:line="276" w:lineRule="auto"/>
        <w:ind w:left="1110" w:right="0" w:hanging="360"/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  <w:rtl w:val="0"/>
        </w:rPr>
        <w:t xml:space="preserve">É recomendada a solicitação de passagens aéreas, quando forem selecionados trechos de ida e volta, dentro da mesma companhia, para evitar cobrança de duplo fee de pagamento à Agência, no entanto, deve-se avaliar se o valor combinado dos dois trechos na mesma companhia não seja superior à combinação de companhias diferentes;</w:t>
      </w:r>
    </w:p>
    <w:p w:rsidR="00000000" w:rsidDel="00000000" w:rsidP="00000000" w:rsidRDefault="00000000" w:rsidRPr="00000000" w14:paraId="0000005A">
      <w:pPr>
        <w:keepNext w:val="0"/>
        <w:keepLines w:val="0"/>
        <w:widowControl w:val="1"/>
        <w:spacing w:after="0" w:before="0" w:line="276" w:lineRule="auto"/>
        <w:ind w:right="0"/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widowControl w:val="1"/>
        <w:numPr>
          <w:ilvl w:val="0"/>
          <w:numId w:val="5"/>
        </w:numPr>
        <w:spacing w:after="0" w:before="0" w:line="276" w:lineRule="auto"/>
        <w:ind w:left="1110" w:right="0" w:hanging="360"/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  <w:rtl w:val="0"/>
        </w:rPr>
        <w:t xml:space="preserve">Limita-se a solicitação de passagens no mesmo voo a até 5 (cinco) pessoas da mesma Diretoria, por questões de gestão de riscos. A responsabilidade pelo controle é do Diretor responsável pela área.</w:t>
        <w:br w:type="textWrapping"/>
      </w:r>
    </w:p>
    <w:p w:rsidR="00000000" w:rsidDel="00000000" w:rsidP="00000000" w:rsidRDefault="00000000" w:rsidRPr="00000000" w14:paraId="0000005C">
      <w:pPr>
        <w:keepNext w:val="0"/>
        <w:keepLines w:val="0"/>
        <w:widowControl w:val="1"/>
        <w:numPr>
          <w:ilvl w:val="0"/>
          <w:numId w:val="5"/>
        </w:numPr>
        <w:spacing w:after="0" w:before="0" w:line="276" w:lineRule="auto"/>
        <w:ind w:left="1110" w:right="0" w:hanging="360"/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  <w:rtl w:val="0"/>
        </w:rPr>
        <w:t xml:space="preserve">Necessidade de cancelamento ou alteração de passagens  devem respeitar o período de 5 dias de antecedência. Caso sejam feitas com antecedência menor, somente será autorizada mediante  aprovação do Diretor.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widowControl w:val="1"/>
        <w:spacing w:after="0" w:before="0" w:line="276" w:lineRule="auto"/>
        <w:ind w:left="0" w:right="0" w:firstLine="0"/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widowControl w:val="1"/>
        <w:spacing w:after="0" w:before="0" w:line="276" w:lineRule="auto"/>
        <w:ind w:left="0" w:right="0" w:firstLine="0"/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widowControl w:val="1"/>
        <w:spacing w:after="0" w:before="0" w:line="276" w:lineRule="auto"/>
        <w:ind w:left="0" w:right="0" w:firstLine="0"/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-125249</wp:posOffset>
            </wp:positionH>
            <wp:positionV relativeFrom="page">
              <wp:posOffset>10054500</wp:posOffset>
            </wp:positionV>
            <wp:extent cx="7807163" cy="655416"/>
            <wp:effectExtent b="0" l="0" r="0" t="0"/>
            <wp:wrapTopAndBottom distB="0" dist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-1658" r="-100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07163" cy="65541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widowControl w:val="1"/>
        <w:spacing w:after="0" w:before="0" w:line="276" w:lineRule="auto"/>
        <w:ind w:left="0" w:right="0" w:firstLine="0"/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widowControl w:val="1"/>
        <w:spacing w:after="0" w:before="0" w:line="276" w:lineRule="auto"/>
        <w:ind w:left="0" w:right="0" w:firstLine="0"/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widowControl w:val="1"/>
        <w:spacing w:after="0" w:before="0" w:line="276" w:lineRule="auto"/>
        <w:ind w:left="0" w:right="0" w:firstLine="0"/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numPr>
          <w:ilvl w:val="0"/>
          <w:numId w:val="11"/>
        </w:numPr>
        <w:spacing w:after="0" w:before="0" w:lineRule="auto"/>
        <w:ind w:left="720" w:hanging="360"/>
        <w:jc w:val="both"/>
        <w:rPr>
          <w:rFonts w:ascii="Montserrat" w:cs="Montserrat" w:eastAsia="Montserrat" w:hAnsi="Montserrat"/>
          <w:b w:val="1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666666"/>
          <w:sz w:val="24"/>
          <w:szCs w:val="24"/>
          <w:rtl w:val="0"/>
        </w:rPr>
        <w:t xml:space="preserve">HOTÉIS:</w:t>
      </w:r>
    </w:p>
    <w:p w:rsidR="00000000" w:rsidDel="00000000" w:rsidP="00000000" w:rsidRDefault="00000000" w:rsidRPr="00000000" w14:paraId="00000064">
      <w:pPr>
        <w:jc w:val="both"/>
        <w:rPr>
          <w:rFonts w:ascii="Montserrat" w:cs="Montserrat" w:eastAsia="Montserrat" w:hAnsi="Montserrat"/>
          <w:b w:val="1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widowControl w:val="1"/>
        <w:numPr>
          <w:ilvl w:val="0"/>
          <w:numId w:val="1"/>
        </w:numPr>
        <w:spacing w:after="0" w:before="0" w:line="276" w:lineRule="auto"/>
        <w:ind w:left="1110" w:right="0" w:hanging="360"/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  <w:rtl w:val="0"/>
        </w:rPr>
        <w:t xml:space="preserve">As solicitações de hospedagem também deverão ser via sistema  baseada nos acordos disponíveis e sugestão de hotéis preferenciais da empresa.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widowControl w:val="1"/>
        <w:spacing w:after="0" w:before="0" w:line="276" w:lineRule="auto"/>
        <w:ind w:left="1110" w:right="0" w:hanging="360"/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widowControl w:val="1"/>
        <w:numPr>
          <w:ilvl w:val="0"/>
          <w:numId w:val="1"/>
        </w:numPr>
        <w:spacing w:after="0" w:before="0" w:line="276" w:lineRule="auto"/>
        <w:ind w:left="1110" w:right="0" w:hanging="360"/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  <w:rtl w:val="0"/>
        </w:rPr>
        <w:t xml:space="preserve">Também poderão ser solicitados serviços de hospedagem para cidades que não possuam hotéis registrados no booking da agência. Para esta necessidade, o viajante solicitará na seção “outros serviços”.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widowControl w:val="1"/>
        <w:spacing w:after="0" w:before="0" w:line="276" w:lineRule="auto"/>
        <w:ind w:left="1110" w:right="0" w:hanging="360"/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widowControl w:val="1"/>
        <w:numPr>
          <w:ilvl w:val="0"/>
          <w:numId w:val="1"/>
        </w:numPr>
        <w:spacing w:after="0" w:before="0" w:line="276" w:lineRule="auto"/>
        <w:ind w:left="1110" w:right="0" w:hanging="360"/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  <w:rtl w:val="0"/>
        </w:rPr>
        <w:t xml:space="preserve">O colaborador deverá solicitar a hospedagem no menor custo oferecido observando o orçamento de viagens.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widowControl w:val="1"/>
        <w:spacing w:after="0" w:before="0" w:line="276" w:lineRule="auto"/>
        <w:ind w:left="1110" w:right="0" w:hanging="360"/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widowControl w:val="1"/>
        <w:numPr>
          <w:ilvl w:val="0"/>
          <w:numId w:val="1"/>
        </w:numPr>
        <w:spacing w:after="0" w:before="0" w:line="276" w:lineRule="auto"/>
        <w:ind w:left="1110" w:right="0" w:hanging="360"/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  <w:rtl w:val="0"/>
        </w:rPr>
        <w:t xml:space="preserve">Os colaboradores em geral, exceto Diretores, Superintendentes Corporativos, Vice-Presidentes, Presidente e Conselheiros, deverão selecionar obrigatoriamente classe econômica de hospedagem (standard ou superior, caso o hotel não ofereça standard) e quarto individual, não sendo permitida a opção por classe luxo ou superiores.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widowControl w:val="1"/>
        <w:spacing w:after="0" w:before="0" w:line="276" w:lineRule="auto"/>
        <w:ind w:left="1110" w:right="0" w:hanging="360"/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widowControl w:val="1"/>
        <w:numPr>
          <w:ilvl w:val="0"/>
          <w:numId w:val="1"/>
        </w:numPr>
        <w:spacing w:after="0" w:before="0" w:line="276" w:lineRule="auto"/>
        <w:ind w:left="1110" w:right="0" w:hanging="360"/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  <w:rtl w:val="0"/>
        </w:rPr>
        <w:t xml:space="preserve">Caso o colaborador encontre problemas na hospedagem, poderá avaliar o hotel diretamente pelo sistema de gestão de viagens da empresa, para possíveis providências e para retirada do hotel da base de dados. 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widowControl w:val="1"/>
        <w:numPr>
          <w:ilvl w:val="0"/>
          <w:numId w:val="1"/>
        </w:numPr>
        <w:spacing w:after="0" w:before="0" w:line="276" w:lineRule="auto"/>
        <w:ind w:left="1110" w:right="0" w:hanging="360"/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  <w:rtl w:val="0"/>
        </w:rPr>
        <w:t xml:space="preserve">Os cancelamentos de reserva de hospedagem deverão ser realizados em até 48 horas de antecedência,evitando pagamento de “No Show”.</w:t>
      </w:r>
    </w:p>
    <w:p w:rsidR="00000000" w:rsidDel="00000000" w:rsidP="00000000" w:rsidRDefault="00000000" w:rsidRPr="00000000" w14:paraId="0000006F">
      <w:pPr>
        <w:keepNext w:val="0"/>
        <w:keepLines w:val="0"/>
        <w:widowControl w:val="1"/>
        <w:spacing w:after="0" w:before="0" w:line="276" w:lineRule="auto"/>
        <w:ind w:right="0"/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numPr>
          <w:ilvl w:val="0"/>
          <w:numId w:val="4"/>
        </w:numPr>
        <w:ind w:left="720" w:hanging="360"/>
        <w:jc w:val="both"/>
        <w:rPr>
          <w:rFonts w:ascii="Montserrat" w:cs="Montserrat" w:eastAsia="Montserrat" w:hAnsi="Montserrat"/>
          <w:b w:val="1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666666"/>
          <w:sz w:val="24"/>
          <w:szCs w:val="24"/>
          <w:rtl w:val="0"/>
        </w:rPr>
        <w:t xml:space="preserve">( INCLUIR DEMAIS ÍTEM QUE VEJAM NECESSÁRIOS E QUE FAÇAM PARTE DA REALIDADE DA EMPRESA, CONFORME TERMOS DA EMPRESA)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widowControl w:val="1"/>
        <w:spacing w:after="0" w:before="0" w:line="276" w:lineRule="auto"/>
        <w:ind w:right="0"/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jc w:val="both"/>
        <w:rPr>
          <w:rFonts w:ascii="Montserrat" w:cs="Montserrat" w:eastAsia="Montserrat" w:hAnsi="Montserrat"/>
          <w:b w:val="1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666666"/>
          <w:sz w:val="24"/>
          <w:szCs w:val="24"/>
          <w:rtl w:val="0"/>
        </w:rPr>
        <w:t xml:space="preserve">4. VEÍCULOS</w:t>
      </w:r>
    </w:p>
    <w:p w:rsidR="00000000" w:rsidDel="00000000" w:rsidP="00000000" w:rsidRDefault="00000000" w:rsidRPr="00000000" w14:paraId="00000073">
      <w:pPr>
        <w:jc w:val="both"/>
        <w:rPr>
          <w:rFonts w:ascii="Montserrat" w:cs="Montserrat" w:eastAsia="Montserrat" w:hAnsi="Montserrat"/>
          <w:b w:val="1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ind w:left="405" w:firstLine="0"/>
        <w:jc w:val="both"/>
        <w:rPr>
          <w:rFonts w:ascii="Montserrat" w:cs="Montserrat" w:eastAsia="Montserrat" w:hAnsi="Montserrat"/>
          <w:b w:val="1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666666"/>
          <w:sz w:val="24"/>
          <w:szCs w:val="24"/>
          <w:rtl w:val="0"/>
        </w:rPr>
        <w:t xml:space="preserve">4.1 ALUGUEL DE VEÍCULOS COM LOCADORAS CREDENCIADAS</w:t>
      </w:r>
    </w:p>
    <w:p w:rsidR="00000000" w:rsidDel="00000000" w:rsidP="00000000" w:rsidRDefault="00000000" w:rsidRPr="00000000" w14:paraId="00000075">
      <w:pPr>
        <w:jc w:val="both"/>
        <w:rPr>
          <w:rFonts w:ascii="Montserrat" w:cs="Montserrat" w:eastAsia="Montserrat" w:hAnsi="Montserrat"/>
          <w:b w:val="1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numPr>
          <w:ilvl w:val="0"/>
          <w:numId w:val="12"/>
        </w:numPr>
        <w:spacing w:after="0" w:before="0" w:lineRule="auto"/>
        <w:ind w:left="1110" w:hanging="360"/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  <w:rtl w:val="0"/>
        </w:rPr>
        <w:t xml:space="preserve">O colaborador deverá solicitar o aluguel do veículo somente via sistema, não sendo permitida a solicitação por quaisquer outros meios.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ind w:left="1110" w:hanging="360"/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numPr>
          <w:ilvl w:val="0"/>
          <w:numId w:val="12"/>
        </w:numPr>
        <w:spacing w:after="0" w:before="0" w:lineRule="auto"/>
        <w:ind w:left="1110" w:hanging="360"/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  <w:rtl w:val="0"/>
        </w:rPr>
        <w:t xml:space="preserve">Se houver até 4 (quatro) colaboradores na mesma viagem com mesmo destino no trajeto terrestre, deve-se optar por aluguel de apenas 1 (um) veículo.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ind w:left="1110" w:hanging="360"/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-125249</wp:posOffset>
            </wp:positionH>
            <wp:positionV relativeFrom="page">
              <wp:posOffset>10035450</wp:posOffset>
            </wp:positionV>
            <wp:extent cx="7807163" cy="655416"/>
            <wp:effectExtent b="0" l="0" r="0" t="0"/>
            <wp:wrapTopAndBottom distB="0" dist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-1658" r="-100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07163" cy="65541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widowControl w:val="1"/>
        <w:numPr>
          <w:ilvl w:val="0"/>
          <w:numId w:val="12"/>
        </w:numPr>
        <w:spacing w:after="0" w:before="0" w:line="276" w:lineRule="auto"/>
        <w:ind w:left="1110" w:right="0" w:hanging="360"/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  <w:rtl w:val="0"/>
        </w:rPr>
        <w:t xml:space="preserve">O padrão do veículo solicitado deve obedecer aos critérios descritos a seguir:</w:t>
      </w:r>
    </w:p>
    <w:p w:rsidR="00000000" w:rsidDel="00000000" w:rsidP="00000000" w:rsidRDefault="00000000" w:rsidRPr="00000000" w14:paraId="0000007B">
      <w:pPr>
        <w:numPr>
          <w:ilvl w:val="0"/>
          <w:numId w:val="15"/>
        </w:numPr>
        <w:spacing w:after="0" w:before="0" w:lineRule="auto"/>
        <w:ind w:left="1395" w:hanging="360"/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  <w:rtl w:val="0"/>
        </w:rPr>
        <w:t xml:space="preserve">Presidente, Vice-Presidente e Diretor: veículo até categoria luxo;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numPr>
          <w:ilvl w:val="0"/>
          <w:numId w:val="15"/>
        </w:numPr>
        <w:spacing w:after="0" w:before="0" w:lineRule="auto"/>
        <w:ind w:left="1395" w:hanging="360"/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  <w:rtl w:val="0"/>
        </w:rPr>
        <w:t xml:space="preserve">Demais colaboradores: veículo motorização 1.0 com ar-condicionado, direção hidráulica/ elétrica. Exceções deverão ser submetidas à aprovação do Diretor da Área.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ind w:left="1110" w:hanging="360"/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widowControl w:val="1"/>
        <w:numPr>
          <w:ilvl w:val="0"/>
          <w:numId w:val="12"/>
        </w:numPr>
        <w:spacing w:after="0" w:before="0" w:line="276" w:lineRule="auto"/>
        <w:ind w:left="1110" w:right="0" w:hanging="360"/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  <w:rtl w:val="0"/>
        </w:rPr>
        <w:t xml:space="preserve">Deve ser contratado o serviço de seguro oferecido pela Empresa Locadora. Na eventualidade da ocorrência de colisão, incêndio ou roubo, o colaborador deve providenciar o Boletim de Ocorrência policial e comunicar imediatamente, a Empresa Locadora.</w:t>
      </w:r>
    </w:p>
    <w:p w:rsidR="00000000" w:rsidDel="00000000" w:rsidP="00000000" w:rsidRDefault="00000000" w:rsidRPr="00000000" w14:paraId="0000007F">
      <w:pPr>
        <w:ind w:left="1110" w:hanging="360"/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widowControl w:val="1"/>
        <w:numPr>
          <w:ilvl w:val="0"/>
          <w:numId w:val="12"/>
        </w:numPr>
        <w:spacing w:after="0" w:before="0" w:line="276" w:lineRule="auto"/>
        <w:ind w:left="1110" w:right="0" w:hanging="360"/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  <w:rtl w:val="0"/>
        </w:rPr>
        <w:t xml:space="preserve">Os colaboradores que efetuarem locações de veículos devem entregar o veículo à Empresa Locadora no prazo e condições acordadas no Contrato de Locação. Caso haja necessidade de reprogramação, o colaborador deverá entrar em contato com a agência para providências de renovação.</w:t>
      </w:r>
    </w:p>
    <w:p w:rsidR="00000000" w:rsidDel="00000000" w:rsidP="00000000" w:rsidRDefault="00000000" w:rsidRPr="00000000" w14:paraId="00000081">
      <w:pPr>
        <w:ind w:left="1110" w:hanging="360"/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widowControl w:val="1"/>
        <w:numPr>
          <w:ilvl w:val="0"/>
          <w:numId w:val="12"/>
        </w:numPr>
        <w:spacing w:after="0" w:before="0" w:line="276" w:lineRule="auto"/>
        <w:ind w:left="1110" w:right="0" w:hanging="360"/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  <w:rtl w:val="0"/>
        </w:rPr>
        <w:t xml:space="preserve">Pelas condições do contrato, os veículos deverão ser devolvidos com tanque cheio e com lavagem realizada.</w:t>
      </w:r>
    </w:p>
    <w:p w:rsidR="00000000" w:rsidDel="00000000" w:rsidP="00000000" w:rsidRDefault="00000000" w:rsidRPr="00000000" w14:paraId="00000083">
      <w:pPr>
        <w:ind w:left="1110" w:hanging="360"/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ind w:left="1110" w:hanging="360"/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666666"/>
          <w:sz w:val="24"/>
          <w:szCs w:val="24"/>
          <w:rtl w:val="0"/>
        </w:rPr>
        <w:t xml:space="preserve">Observação: O reembolso de despesas de combustível</w:t>
      </w: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  <w:rtl w:val="0"/>
        </w:rPr>
        <w:t xml:space="preserve"> deverá ser feito via prestação de contas, pelo sistema na web ou no aplicativo móvel disponibilizado pela empresa,  mediante cupom ou nota fiscal do posto de gasolina, discriminando o serviço de abastecimento na nota. Não serão aceitos controles manuais e/ou em planilhas para reembolso de quilometragem.</w:t>
      </w:r>
    </w:p>
    <w:p w:rsidR="00000000" w:rsidDel="00000000" w:rsidP="00000000" w:rsidRDefault="00000000" w:rsidRPr="00000000" w14:paraId="00000085">
      <w:pPr>
        <w:ind w:left="1110" w:hanging="360"/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ind w:left="405" w:firstLine="0"/>
        <w:jc w:val="both"/>
        <w:rPr>
          <w:rFonts w:ascii="Montserrat" w:cs="Montserrat" w:eastAsia="Montserrat" w:hAnsi="Montserrat"/>
          <w:b w:val="1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666666"/>
          <w:sz w:val="24"/>
          <w:szCs w:val="24"/>
          <w:rtl w:val="0"/>
        </w:rPr>
        <w:t xml:space="preserve">4.2 TÁXI </w:t>
      </w:r>
    </w:p>
    <w:p w:rsidR="00000000" w:rsidDel="00000000" w:rsidP="00000000" w:rsidRDefault="00000000" w:rsidRPr="00000000" w14:paraId="00000087">
      <w:pPr>
        <w:jc w:val="both"/>
        <w:rPr>
          <w:rFonts w:ascii="Montserrat" w:cs="Montserrat" w:eastAsia="Montserrat" w:hAnsi="Montserrat"/>
          <w:b w:val="1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numPr>
          <w:ilvl w:val="0"/>
          <w:numId w:val="8"/>
        </w:numPr>
        <w:spacing w:after="0" w:before="0" w:lineRule="auto"/>
        <w:ind w:left="1110" w:hanging="360"/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  <w:rtl w:val="0"/>
        </w:rPr>
        <w:t xml:space="preserve">Todos os colaboradores devem usar táxi da categoria comum e/ou UBER For Business.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ind w:left="1110" w:hanging="360"/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numPr>
          <w:ilvl w:val="0"/>
          <w:numId w:val="8"/>
        </w:numPr>
        <w:spacing w:after="0" w:before="0" w:lineRule="auto"/>
        <w:ind w:left="1110" w:hanging="360"/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  <w:rtl w:val="0"/>
        </w:rPr>
        <w:t xml:space="preserve">Será permitida a contratação de serviços de táxi executivo, somente quando o valor do trajeto for inferior ao custo do táxi comum. Porém, a contratação do serviço deverá ser realizada via sistema, com fornecedor homologado de acordo com política de homologação de fornecedores da EMPRESA EXEMPLO S/A.</w:t>
      </w:r>
    </w:p>
    <w:p w:rsidR="00000000" w:rsidDel="00000000" w:rsidP="00000000" w:rsidRDefault="00000000" w:rsidRPr="00000000" w14:paraId="0000008B">
      <w:pPr>
        <w:spacing w:after="0" w:before="0" w:lineRule="auto"/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numPr>
          <w:ilvl w:val="0"/>
          <w:numId w:val="8"/>
        </w:numPr>
        <w:ind w:left="720" w:firstLine="360"/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666666"/>
          <w:sz w:val="24"/>
          <w:szCs w:val="24"/>
          <w:rtl w:val="0"/>
        </w:rPr>
        <w:t xml:space="preserve">( INCLUIR LIMITES SE HOUVER NA POLÍTICA)</w:t>
      </w:r>
    </w:p>
    <w:p w:rsidR="00000000" w:rsidDel="00000000" w:rsidP="00000000" w:rsidRDefault="00000000" w:rsidRPr="00000000" w14:paraId="0000008D">
      <w:pPr>
        <w:jc w:val="both"/>
        <w:rPr>
          <w:rFonts w:ascii="Montserrat" w:cs="Montserrat" w:eastAsia="Montserrat" w:hAnsi="Montserrat"/>
          <w:b w:val="1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ind w:left="405" w:firstLine="0"/>
        <w:jc w:val="both"/>
        <w:rPr>
          <w:rFonts w:ascii="Montserrat" w:cs="Montserrat" w:eastAsia="Montserrat" w:hAnsi="Montserrat"/>
          <w:b w:val="1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ind w:left="405" w:firstLine="0"/>
        <w:jc w:val="both"/>
        <w:rPr>
          <w:rFonts w:ascii="Montserrat" w:cs="Montserrat" w:eastAsia="Montserrat" w:hAnsi="Montserrat"/>
          <w:b w:val="1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ind w:left="405" w:firstLine="0"/>
        <w:jc w:val="both"/>
        <w:rPr>
          <w:rFonts w:ascii="Montserrat" w:cs="Montserrat" w:eastAsia="Montserrat" w:hAnsi="Montserrat"/>
          <w:b w:val="1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ind w:left="405" w:firstLine="0"/>
        <w:jc w:val="both"/>
        <w:rPr>
          <w:rFonts w:ascii="Montserrat" w:cs="Montserrat" w:eastAsia="Montserrat" w:hAnsi="Montserrat"/>
          <w:b w:val="1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ind w:left="405" w:firstLine="0"/>
        <w:jc w:val="both"/>
        <w:rPr>
          <w:rFonts w:ascii="Montserrat" w:cs="Montserrat" w:eastAsia="Montserrat" w:hAnsi="Montserrat"/>
          <w:b w:val="1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ind w:left="405" w:firstLine="0"/>
        <w:jc w:val="both"/>
        <w:rPr>
          <w:rFonts w:ascii="Montserrat" w:cs="Montserrat" w:eastAsia="Montserrat" w:hAnsi="Montserrat"/>
          <w:b w:val="1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666666"/>
          <w:sz w:val="24"/>
          <w:szCs w:val="24"/>
          <w:rtl w:val="0"/>
        </w:rPr>
        <w:t xml:space="preserve">4.3 RESERVA | AGENDAMENTO DE FROTA PRÓPRIA</w:t>
      </w:r>
    </w:p>
    <w:p w:rsidR="00000000" w:rsidDel="00000000" w:rsidP="00000000" w:rsidRDefault="00000000" w:rsidRPr="00000000" w14:paraId="00000094">
      <w:pPr>
        <w:ind w:left="0" w:firstLine="0"/>
        <w:jc w:val="both"/>
        <w:rPr>
          <w:rFonts w:ascii="Montserrat" w:cs="Montserrat" w:eastAsia="Montserrat" w:hAnsi="Montserrat"/>
          <w:b w:val="1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-125249</wp:posOffset>
            </wp:positionH>
            <wp:positionV relativeFrom="page">
              <wp:posOffset>10064025</wp:posOffset>
            </wp:positionV>
            <wp:extent cx="7807163" cy="655416"/>
            <wp:effectExtent b="0" l="0" r="0" t="0"/>
            <wp:wrapTopAndBottom distB="0" dist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-1658" r="-100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07163" cy="65541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numPr>
          <w:ilvl w:val="0"/>
          <w:numId w:val="10"/>
        </w:numPr>
        <w:spacing w:after="0" w:before="0" w:lineRule="auto"/>
        <w:ind w:left="1110" w:hanging="360"/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  <w:rtl w:val="0"/>
        </w:rPr>
        <w:t xml:space="preserve">O agendamento e reserva de veículos da empresa deverá ser realizado no sistema, sendo necessário indicação do roteiro.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ind w:left="405" w:firstLine="0"/>
        <w:jc w:val="both"/>
        <w:rPr>
          <w:rFonts w:ascii="Montserrat" w:cs="Montserrat" w:eastAsia="Montserrat" w:hAnsi="Montserrat"/>
          <w:b w:val="1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666666"/>
          <w:sz w:val="24"/>
          <w:szCs w:val="24"/>
          <w:rtl w:val="0"/>
        </w:rPr>
        <w:t xml:space="preserve">4.4 CARRO PARTICULAR</w:t>
      </w:r>
    </w:p>
    <w:p w:rsidR="00000000" w:rsidDel="00000000" w:rsidP="00000000" w:rsidRDefault="00000000" w:rsidRPr="00000000" w14:paraId="00000099">
      <w:pPr>
        <w:ind w:left="405" w:firstLine="0"/>
        <w:jc w:val="both"/>
        <w:rPr>
          <w:rFonts w:ascii="Montserrat" w:cs="Montserrat" w:eastAsia="Montserrat" w:hAnsi="Montserrat"/>
          <w:b w:val="1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numPr>
          <w:ilvl w:val="0"/>
          <w:numId w:val="9"/>
        </w:numPr>
        <w:spacing w:after="0" w:before="0" w:lineRule="auto"/>
        <w:ind w:left="1110" w:hanging="360"/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  <w:rtl w:val="0"/>
        </w:rPr>
        <w:t xml:space="preserve">Quando o funcionário utiliza seu carro próprio para viagem|deslocamento, será reembolsado mediante registro de trajeto no aplicativo móvel, conforme </w:t>
      </w: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  <w:u w:val="single"/>
          <w:rtl w:val="0"/>
        </w:rPr>
        <w:t xml:space="preserve">Política de Reembolso</w:t>
      </w: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  <w:rtl w:val="0"/>
        </w:rPr>
        <w:t xml:space="preserve"> no item 2.5.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666666"/>
          <w:sz w:val="24"/>
          <w:szCs w:val="24"/>
          <w:rtl w:val="0"/>
        </w:rPr>
        <w:t xml:space="preserve">5.</w:t>
      </w: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b w:val="1"/>
          <w:color w:val="666666"/>
          <w:sz w:val="24"/>
          <w:szCs w:val="24"/>
          <w:rtl w:val="0"/>
        </w:rPr>
        <w:t xml:space="preserve">SOLICITAÇÃO DO ADIANTAMENTO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numPr>
          <w:ilvl w:val="0"/>
          <w:numId w:val="3"/>
        </w:numPr>
        <w:spacing w:after="0" w:before="0" w:lineRule="auto"/>
        <w:ind w:left="720" w:hanging="360"/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  <w:rtl w:val="0"/>
        </w:rPr>
        <w:t xml:space="preserve">O pedido de adiantamento deve ser efetuado através da solicitação via sistema, com no mínimo XXX dias úteis de antecedência à data de início da viagem e deverá seguir o  fluxo de aprovação, via sistema ou pelo aplicativo, pelo gestor imediato, de acordo com o nível de alçada para despesas corporativas.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numPr>
          <w:ilvl w:val="0"/>
          <w:numId w:val="3"/>
        </w:numPr>
        <w:spacing w:after="0" w:before="0" w:lineRule="auto"/>
        <w:ind w:left="720" w:hanging="360"/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  <w:rtl w:val="0"/>
        </w:rPr>
        <w:t xml:space="preserve">O valor do adiantamento deverá estar compatível com os limites de despesas definido no orçamento de viagens e o período de duração da viagem.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jc w:val="both"/>
        <w:rPr>
          <w:rFonts w:ascii="Montserrat" w:cs="Montserrat" w:eastAsia="Montserrat" w:hAnsi="Montserrat"/>
          <w:b w:val="1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666666"/>
          <w:sz w:val="24"/>
          <w:szCs w:val="24"/>
          <w:rtl w:val="0"/>
        </w:rPr>
        <w:t xml:space="preserve">5. DESPESAS COM REFEIÇÕES</w:t>
      </w:r>
    </w:p>
    <w:p w:rsidR="00000000" w:rsidDel="00000000" w:rsidP="00000000" w:rsidRDefault="00000000" w:rsidRPr="00000000" w14:paraId="000000A3">
      <w:pPr>
        <w:jc w:val="both"/>
        <w:rPr>
          <w:rFonts w:ascii="Montserrat" w:cs="Montserrat" w:eastAsia="Montserrat" w:hAnsi="Montserrat"/>
          <w:b w:val="1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  <w:rtl w:val="0"/>
        </w:rPr>
        <w:t xml:space="preserve">As despesas de refeições durante o processo de viagem deverão ser apresentadas através do sistema (web ou aplicativo), tendo anexo dos comprovantes nos seguintes critérios, conforme </w:t>
      </w: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  <w:u w:val="single"/>
          <w:rtl w:val="0"/>
        </w:rPr>
        <w:t xml:space="preserve">Política de Reembolsos Corporativos</w:t>
      </w: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A5">
      <w:pPr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keepNext w:val="0"/>
        <w:keepLines w:val="0"/>
        <w:widowControl w:val="1"/>
        <w:numPr>
          <w:ilvl w:val="0"/>
          <w:numId w:val="2"/>
        </w:numPr>
        <w:spacing w:after="0" w:before="0" w:line="276" w:lineRule="auto"/>
        <w:ind w:left="720" w:right="0" w:hanging="360"/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  <w:rtl w:val="0"/>
        </w:rPr>
        <w:t xml:space="preserve">O limite é de R$ 40,00 (cidades capitais) e R$ 30,00 (demais cidades) por pessoa, seja para o almoço ou jantar.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keepNext w:val="0"/>
        <w:keepLines w:val="0"/>
        <w:widowControl w:val="1"/>
        <w:spacing w:after="0" w:before="0" w:line="276" w:lineRule="auto"/>
        <w:ind w:right="0"/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keepNext w:val="0"/>
        <w:keepLines w:val="0"/>
        <w:widowControl w:val="1"/>
        <w:numPr>
          <w:ilvl w:val="0"/>
          <w:numId w:val="2"/>
        </w:numPr>
        <w:spacing w:after="0" w:before="0" w:line="276" w:lineRule="auto"/>
        <w:ind w:left="720" w:right="0" w:hanging="360"/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  <w:rtl w:val="0"/>
        </w:rPr>
        <w:t xml:space="preserve">Para viagens internacionais o limite será de USD 40,00 por pessoa, seja para almoço ou jantar.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keepNext w:val="0"/>
        <w:keepLines w:val="0"/>
        <w:widowControl w:val="1"/>
        <w:spacing w:after="0" w:before="0" w:line="276" w:lineRule="auto"/>
        <w:ind w:right="0"/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keepNext w:val="0"/>
        <w:keepLines w:val="0"/>
        <w:widowControl w:val="1"/>
        <w:numPr>
          <w:ilvl w:val="0"/>
          <w:numId w:val="2"/>
        </w:numPr>
        <w:spacing w:after="0" w:before="0" w:line="276" w:lineRule="auto"/>
        <w:ind w:left="720" w:right="0" w:hanging="360"/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  <w:rtl w:val="0"/>
        </w:rPr>
        <w:t xml:space="preserve">Bebidas alcoólicas e guloseimas não serão reembolsadas.</w:t>
      </w:r>
    </w:p>
    <w:p w:rsidR="00000000" w:rsidDel="00000000" w:rsidP="00000000" w:rsidRDefault="00000000" w:rsidRPr="00000000" w14:paraId="000000AB">
      <w:pPr>
        <w:keepNext w:val="0"/>
        <w:keepLines w:val="0"/>
        <w:widowControl w:val="1"/>
        <w:spacing w:after="0" w:before="0" w:line="276" w:lineRule="auto"/>
        <w:ind w:left="0" w:right="0" w:firstLine="0"/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keepNext w:val="0"/>
        <w:keepLines w:val="0"/>
        <w:widowControl w:val="1"/>
        <w:spacing w:after="0" w:before="0" w:line="276" w:lineRule="auto"/>
        <w:ind w:left="0" w:right="0" w:firstLine="0"/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keepNext w:val="0"/>
        <w:keepLines w:val="0"/>
        <w:widowControl w:val="1"/>
        <w:spacing w:after="0" w:before="0" w:line="276" w:lineRule="auto"/>
        <w:ind w:left="0" w:right="0" w:firstLine="0"/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keepNext w:val="0"/>
        <w:keepLines w:val="0"/>
        <w:widowControl w:val="1"/>
        <w:spacing w:after="0" w:before="0" w:line="276" w:lineRule="auto"/>
        <w:ind w:left="0" w:right="0" w:firstLine="0"/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keepNext w:val="0"/>
        <w:keepLines w:val="0"/>
        <w:widowControl w:val="1"/>
        <w:spacing w:after="0" w:before="0" w:line="276" w:lineRule="auto"/>
        <w:ind w:left="0" w:right="0" w:firstLine="0"/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keepNext w:val="0"/>
        <w:keepLines w:val="0"/>
        <w:widowControl w:val="1"/>
        <w:spacing w:after="0" w:before="0" w:line="276" w:lineRule="auto"/>
        <w:ind w:right="0"/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666666"/>
          <w:sz w:val="24"/>
          <w:szCs w:val="24"/>
          <w:rtl w:val="0"/>
        </w:rPr>
        <w:t xml:space="preserve">6. ACEITE DA POLÍTICA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keepNext w:val="0"/>
        <w:keepLines w:val="0"/>
        <w:widowControl w:val="1"/>
        <w:spacing w:after="0" w:before="0" w:line="276" w:lineRule="auto"/>
        <w:ind w:right="0"/>
        <w:jc w:val="both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keepNext w:val="0"/>
        <w:keepLines w:val="0"/>
        <w:widowControl w:val="1"/>
        <w:spacing w:after="0" w:before="0" w:line="276" w:lineRule="auto"/>
        <w:ind w:right="0"/>
        <w:jc w:val="both"/>
        <w:rPr>
          <w:rFonts w:ascii="Montserrat" w:cs="Montserrat" w:eastAsia="Montserrat" w:hAnsi="Montserrat"/>
          <w:b w:val="1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  <w:rtl w:val="0"/>
        </w:rPr>
        <w:t xml:space="preserve">O usuário dá o aceite na política no momento incial de uso do sistema.As informações e regras sobre reembolsos advindos de viagens encontram-se na Política de Reembolsos de Despesas Corporativas, disponibilizada na aba Ajuda </w:t>
      </w: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-125249</wp:posOffset>
            </wp:positionH>
            <wp:positionV relativeFrom="page">
              <wp:posOffset>10073550</wp:posOffset>
            </wp:positionV>
            <wp:extent cx="7807163" cy="655416"/>
            <wp:effectExtent b="0" l="0" r="0" t="0"/>
            <wp:wrapTopAndBottom distB="0" dist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-1658" r="-100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07163" cy="65541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  <w:rtl w:val="0"/>
        </w:rPr>
        <w:t xml:space="preserve">do sistema de Prestação de Contas utilizado pela Empresa Exemplo S/A.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jc w:val="both"/>
        <w:rPr>
          <w:rFonts w:ascii="Montserrat" w:cs="Montserrat" w:eastAsia="Montserrat" w:hAnsi="Montserrat"/>
          <w:b w:val="1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jc w:val="both"/>
        <w:rPr>
          <w:rFonts w:ascii="Montserrat" w:cs="Montserrat" w:eastAsia="Montserrat" w:hAnsi="Montserrat"/>
          <w:b w:val="1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footerReference r:id="rId11" w:type="default"/>
      <w:footerReference r:id="rId12" w:type="first"/>
      <w:pgSz w:h="16838" w:w="11906" w:orient="portrait"/>
      <w:pgMar w:bottom="1133.8582677165355" w:top="566.9291338582677" w:left="1133.8582677165355" w:right="1133.8582677165355" w:header="0" w:footer="566.9291338582677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8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A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7">
    <w:pPr>
      <w:jc w:val="right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-752474</wp:posOffset>
          </wp:positionH>
          <wp:positionV relativeFrom="paragraph">
            <wp:posOffset>0</wp:posOffset>
          </wp:positionV>
          <wp:extent cx="6576150" cy="942975"/>
          <wp:effectExtent b="0" l="0" r="0" t="0"/>
          <wp:wrapSquare wrapText="bothSides" distB="0" distT="0" distL="0" distR="0"/>
          <wp:docPr id="9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-1715" t="0"/>
                  <a:stretch>
                    <a:fillRect/>
                  </a:stretch>
                </pic:blipFill>
                <pic:spPr>
                  <a:xfrm>
                    <a:off x="0" y="0"/>
                    <a:ext cx="6576150" cy="94297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9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Letter"/>
      <w:lvlText w:val="%1."/>
      <w:lvlJc w:val="left"/>
      <w:pPr>
        <w:ind w:left="720" w:firstLine="360"/>
      </w:pPr>
      <w:rPr>
        <w:rFonts w:ascii="Calibri" w:cs="Calibri" w:eastAsia="Calibri" w:hAnsi="Calibri"/>
        <w:b w:val="1"/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">
    <w:lvl w:ilvl="0">
      <w:start w:val="1"/>
      <w:numFmt w:val="upperLetter"/>
      <w:lvlText w:val="%1."/>
      <w:lvlJc w:val="left"/>
      <w:pPr>
        <w:ind w:left="720" w:firstLine="360"/>
      </w:pPr>
      <w:rPr>
        <w:rFonts w:ascii="Calibri" w:cs="Calibri" w:eastAsia="Calibri" w:hAnsi="Calibri"/>
        <w:b w:val="1"/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3">
    <w:lvl w:ilvl="0">
      <w:start w:val="1"/>
      <w:numFmt w:val="upperLetter"/>
      <w:lvlText w:val="%1."/>
      <w:lvlJc w:val="left"/>
      <w:pPr>
        <w:ind w:left="720" w:firstLine="360"/>
      </w:pPr>
      <w:rPr>
        <w:rFonts w:ascii="Calibri" w:cs="Calibri" w:eastAsia="Calibri" w:hAnsi="Calibri"/>
        <w:b w:val="1"/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5">
    <w:lvl w:ilvl="0">
      <w:start w:val="1"/>
      <w:numFmt w:val="upperLetter"/>
      <w:lvlText w:val="%1."/>
      <w:lvlJc w:val="left"/>
      <w:pPr>
        <w:ind w:left="720" w:firstLine="360"/>
      </w:pPr>
      <w:rPr>
        <w:rFonts w:ascii="Calibri" w:cs="Calibri" w:eastAsia="Calibri" w:hAnsi="Calibri"/>
        <w:b w:val="1"/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firstLine="360"/>
      </w:pPr>
      <w:rPr>
        <w:rFonts w:ascii="Arial" w:cs="Arial" w:eastAsia="Arial" w:hAnsi="Arial"/>
        <w:b w:val="1"/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7">
    <w:lvl w:ilvl="0">
      <w:start w:val="1"/>
      <w:numFmt w:val="upperLetter"/>
      <w:lvlText w:val="%1."/>
      <w:lvlJc w:val="left"/>
      <w:pPr>
        <w:ind w:left="720" w:firstLine="360"/>
      </w:pPr>
      <w:rPr>
        <w:rFonts w:ascii="Calibri" w:cs="Calibri" w:eastAsia="Calibri" w:hAnsi="Calibri"/>
        <w:b w:val="1"/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8">
    <w:lvl w:ilvl="0">
      <w:start w:val="1"/>
      <w:numFmt w:val="upperLetter"/>
      <w:lvlText w:val="%1."/>
      <w:lvlJc w:val="left"/>
      <w:pPr>
        <w:ind w:left="720" w:firstLine="360"/>
      </w:pPr>
      <w:rPr>
        <w:rFonts w:ascii="Calibri" w:cs="Calibri" w:eastAsia="Calibri" w:hAnsi="Calibri"/>
        <w:b w:val="1"/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9">
    <w:lvl w:ilvl="0">
      <w:start w:val="1"/>
      <w:numFmt w:val="upperLetter"/>
      <w:lvlText w:val="%1."/>
      <w:lvlJc w:val="left"/>
      <w:pPr>
        <w:ind w:left="720" w:firstLine="360"/>
      </w:pPr>
      <w:rPr>
        <w:rFonts w:ascii="Calibri" w:cs="Calibri" w:eastAsia="Calibri" w:hAnsi="Calibri"/>
        <w:b w:val="1"/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0">
    <w:lvl w:ilvl="0">
      <w:start w:val="1"/>
      <w:numFmt w:val="upperLetter"/>
      <w:lvlText w:val="%1."/>
      <w:lvlJc w:val="left"/>
      <w:pPr>
        <w:ind w:left="720" w:firstLine="360"/>
      </w:pPr>
      <w:rPr>
        <w:rFonts w:ascii="Calibri" w:cs="Calibri" w:eastAsia="Calibri" w:hAnsi="Calibri"/>
        <w:b w:val="1"/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1"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2">
    <w:lvl w:ilvl="0">
      <w:start w:val="1"/>
      <w:numFmt w:val="upperLetter"/>
      <w:lvlText w:val="%1."/>
      <w:lvlJc w:val="left"/>
      <w:pPr>
        <w:ind w:left="720" w:firstLine="360"/>
      </w:pPr>
      <w:rPr>
        <w:rFonts w:ascii="Calibri" w:cs="Calibri" w:eastAsia="Calibri" w:hAnsi="Calibri"/>
        <w:b w:val="1"/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4"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2.xml"/><Relationship Id="rId12" Type="http://schemas.openxmlformats.org/officeDocument/2006/relationships/footer" Target="footer2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